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788AF" w14:textId="1B8E8E78" w:rsidR="009F6734" w:rsidRDefault="009F6734" w:rsidP="0D606D64">
      <w:pPr>
        <w:jc w:val="right"/>
      </w:pPr>
    </w:p>
    <w:p w14:paraId="22837772" w14:textId="1EC5FA44" w:rsidR="009F6734" w:rsidRDefault="050E0661" w:rsidP="00242D2A">
      <w:r>
        <w:rPr>
          <w:noProof/>
        </w:rPr>
        <w:drawing>
          <wp:inline distT="0" distB="0" distL="0" distR="0" wp14:anchorId="04B57622" wp14:editId="11FBED27">
            <wp:extent cx="792000" cy="908550"/>
            <wp:effectExtent l="0" t="0" r="0" b="0"/>
            <wp:docPr id="133302776" name="image1.jpg" descr="A logo with a star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4F3306E8-C52F-47D2-B337-53FF5BCB2959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908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009F6734">
        <w:tab/>
      </w:r>
      <w:r w:rsidR="5C23DFF8">
        <w:rPr>
          <w:noProof/>
        </w:rPr>
        <w:drawing>
          <wp:inline distT="0" distB="0" distL="0" distR="0" wp14:anchorId="49CA6FD8" wp14:editId="10B842C7">
            <wp:extent cx="419100" cy="704850"/>
            <wp:effectExtent l="0" t="0" r="0" b="0"/>
            <wp:docPr id="1861338523" name="Picture 1861338523" descr="A black letter in a circl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1E97574-80A3-4F56-91EF-7C60E11B6B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6734">
        <w:br/>
      </w:r>
      <w:r w:rsidR="2FE791FA">
        <w:t xml:space="preserve"> </w:t>
      </w:r>
    </w:p>
    <w:p w14:paraId="6DBD35F5" w14:textId="0EDB28D0" w:rsidR="00C67AD0" w:rsidRPr="00C67AD0" w:rsidRDefault="00CB56F9" w:rsidP="00C67AD0">
      <w:pPr>
        <w:rPr>
          <w:b/>
          <w:sz w:val="28"/>
          <w:szCs w:val="28"/>
          <w:lang w:val="en-CA"/>
        </w:rPr>
      </w:pPr>
      <w:r w:rsidRPr="00CB1719">
        <w:rPr>
          <w:b/>
          <w:sz w:val="28"/>
          <w:szCs w:val="28"/>
          <w:lang w:val="en-CA"/>
        </w:rPr>
        <w:t>MEDIA RELEASE</w:t>
      </w:r>
    </w:p>
    <w:p w14:paraId="3A6557E0" w14:textId="4FF030C7" w:rsidR="001975DF" w:rsidRDefault="001975DF" w:rsidP="001975DF">
      <w:pPr>
        <w:spacing w:after="0" w:line="240" w:lineRule="auto"/>
        <w:jc w:val="center"/>
        <w:rPr>
          <w:b/>
          <w:bCs/>
          <w:color w:val="4472C4"/>
          <w:sz w:val="28"/>
          <w:szCs w:val="28"/>
        </w:rPr>
      </w:pPr>
      <w:r w:rsidRPr="001975DF">
        <w:rPr>
          <w:b/>
          <w:bCs/>
          <w:color w:val="4472C4"/>
          <w:sz w:val="28"/>
          <w:szCs w:val="28"/>
        </w:rPr>
        <w:t> </w:t>
      </w:r>
    </w:p>
    <w:p w14:paraId="3F15F090" w14:textId="77777777" w:rsidR="00DD386E" w:rsidRDefault="00DD386E" w:rsidP="00DC6A78">
      <w:pPr>
        <w:spacing w:after="0" w:line="240" w:lineRule="auto"/>
        <w:jc w:val="center"/>
        <w:rPr>
          <w:b/>
          <w:bCs/>
          <w:color w:val="4472C4"/>
          <w:sz w:val="28"/>
          <w:szCs w:val="28"/>
        </w:rPr>
      </w:pPr>
    </w:p>
    <w:p w14:paraId="79FC348D" w14:textId="76FAAF1E" w:rsidR="00F72E82" w:rsidRPr="00F72E82" w:rsidRDefault="00F72E82" w:rsidP="00F72E82">
      <w:pPr>
        <w:spacing w:after="0" w:line="240" w:lineRule="auto"/>
        <w:jc w:val="center"/>
        <w:rPr>
          <w:b/>
          <w:bCs/>
          <w:color w:val="4472C4"/>
          <w:sz w:val="28"/>
          <w:szCs w:val="28"/>
        </w:rPr>
      </w:pPr>
      <w:r w:rsidRPr="00F72E82">
        <w:rPr>
          <w:b/>
          <w:bCs/>
          <w:color w:val="4472C4"/>
          <w:sz w:val="28"/>
          <w:szCs w:val="28"/>
        </w:rPr>
        <w:t xml:space="preserve">Expert Guidance Now the </w:t>
      </w:r>
      <w:r>
        <w:rPr>
          <w:b/>
          <w:bCs/>
          <w:color w:val="4472C4"/>
          <w:sz w:val="28"/>
          <w:szCs w:val="28"/>
        </w:rPr>
        <w:t>Number One</w:t>
      </w:r>
      <w:r w:rsidRPr="00F72E82">
        <w:rPr>
          <w:b/>
          <w:bCs/>
          <w:color w:val="4472C4"/>
          <w:sz w:val="28"/>
          <w:szCs w:val="28"/>
        </w:rPr>
        <w:t xml:space="preserve"> Driver of Expedition Travel Decisions, New Research Finds</w:t>
      </w:r>
    </w:p>
    <w:p w14:paraId="1EBE31C2" w14:textId="77777777" w:rsidR="00F72E82" w:rsidRDefault="00F72E82" w:rsidP="00DC6A78">
      <w:pPr>
        <w:spacing w:after="0" w:line="240" w:lineRule="auto"/>
        <w:jc w:val="center"/>
        <w:rPr>
          <w:b/>
          <w:bCs/>
          <w:color w:val="4472C4"/>
          <w:sz w:val="28"/>
          <w:szCs w:val="28"/>
        </w:rPr>
      </w:pPr>
    </w:p>
    <w:p w14:paraId="3CF0D316" w14:textId="67323889" w:rsidR="00B90C79" w:rsidRDefault="00FE6C45" w:rsidP="00B90C79">
      <w:pPr>
        <w:spacing w:after="0" w:line="240" w:lineRule="auto"/>
        <w:rPr>
          <w:rFonts w:asciiTheme="majorHAnsi" w:hAnsiTheme="majorHAnsi" w:cstheme="majorHAnsi"/>
        </w:rPr>
      </w:pPr>
      <w:r w:rsidRPr="00FE6C45">
        <w:rPr>
          <w:rFonts w:asciiTheme="majorHAnsi" w:hAnsiTheme="majorHAnsi" w:cstheme="majorHAnsi"/>
          <w:b/>
          <w:bCs/>
        </w:rPr>
        <w:t>Sydney, Australia –</w:t>
      </w:r>
      <w:r w:rsidR="00DB5734">
        <w:rPr>
          <w:rFonts w:asciiTheme="majorHAnsi" w:hAnsiTheme="majorHAnsi" w:cstheme="majorHAnsi"/>
        </w:rPr>
        <w:t xml:space="preserve"> </w:t>
      </w:r>
      <w:r w:rsidR="00B90C79" w:rsidRPr="00B90C79">
        <w:rPr>
          <w:rFonts w:asciiTheme="majorHAnsi" w:hAnsiTheme="majorHAnsi" w:cstheme="majorHAnsi"/>
        </w:rPr>
        <w:t xml:space="preserve">New research from Aurora Expeditions reveals that expert-led experience has overtaken destination as the primary decision </w:t>
      </w:r>
      <w:r w:rsidR="00244894">
        <w:rPr>
          <w:rFonts w:asciiTheme="majorHAnsi" w:hAnsiTheme="majorHAnsi" w:cstheme="majorHAnsi"/>
        </w:rPr>
        <w:t>driver</w:t>
      </w:r>
      <w:r w:rsidR="00E3600E">
        <w:rPr>
          <w:rFonts w:asciiTheme="majorHAnsi" w:hAnsiTheme="majorHAnsi" w:cstheme="majorHAnsi"/>
        </w:rPr>
        <w:t>. It is</w:t>
      </w:r>
      <w:r w:rsidR="00244894">
        <w:rPr>
          <w:rFonts w:asciiTheme="majorHAnsi" w:hAnsiTheme="majorHAnsi" w:cstheme="majorHAnsi"/>
        </w:rPr>
        <w:t xml:space="preserve"> a </w:t>
      </w:r>
      <w:r w:rsidR="00B90C79" w:rsidRPr="00B90C79">
        <w:rPr>
          <w:rFonts w:asciiTheme="majorHAnsi" w:hAnsiTheme="majorHAnsi" w:cstheme="majorHAnsi"/>
        </w:rPr>
        <w:t>shift that reflects a broader transformation in how discerning travellers are approaching exploration.</w:t>
      </w:r>
    </w:p>
    <w:p w14:paraId="1B0430C8" w14:textId="77777777" w:rsidR="00CE0903" w:rsidRDefault="00CE0903" w:rsidP="00B90C79">
      <w:pPr>
        <w:spacing w:after="0" w:line="240" w:lineRule="auto"/>
        <w:rPr>
          <w:rFonts w:asciiTheme="majorHAnsi" w:hAnsiTheme="majorHAnsi" w:cstheme="majorHAnsi"/>
        </w:rPr>
      </w:pPr>
    </w:p>
    <w:p w14:paraId="4D68B397" w14:textId="3BB2E484" w:rsidR="00C55092" w:rsidRDefault="00C55092" w:rsidP="00C55092">
      <w:pPr>
        <w:spacing w:after="0" w:line="240" w:lineRule="auto"/>
        <w:rPr>
          <w:rFonts w:asciiTheme="majorHAnsi" w:hAnsiTheme="majorHAnsi" w:cstheme="majorHAnsi"/>
        </w:rPr>
      </w:pPr>
      <w:r w:rsidRPr="00C55092">
        <w:rPr>
          <w:rFonts w:asciiTheme="majorHAnsi" w:hAnsiTheme="majorHAnsi" w:cstheme="majorHAnsi"/>
        </w:rPr>
        <w:t>In a survey of more than 700 expeditioners, 95.</w:t>
      </w:r>
      <w:r w:rsidR="00810EBB">
        <w:rPr>
          <w:rFonts w:asciiTheme="majorHAnsi" w:hAnsiTheme="majorHAnsi" w:cstheme="majorHAnsi"/>
        </w:rPr>
        <w:t>3 per cent</w:t>
      </w:r>
      <w:r w:rsidRPr="00C55092">
        <w:rPr>
          <w:rFonts w:asciiTheme="majorHAnsi" w:hAnsiTheme="majorHAnsi" w:cstheme="majorHAnsi"/>
        </w:rPr>
        <w:t xml:space="preserve"> of respondents rated the expertise of the expedition team as the most important factor when selecting an operator. Itinerary came second (94.2%), followed by small ship size (93.3%) and landing opportunities (92.9%).</w:t>
      </w:r>
    </w:p>
    <w:p w14:paraId="5113F91B" w14:textId="77777777" w:rsidR="00C55092" w:rsidRPr="00C55092" w:rsidRDefault="00C55092" w:rsidP="00C55092">
      <w:pPr>
        <w:spacing w:after="0" w:line="240" w:lineRule="auto"/>
        <w:rPr>
          <w:rFonts w:asciiTheme="majorHAnsi" w:hAnsiTheme="majorHAnsi" w:cstheme="majorHAnsi"/>
        </w:rPr>
      </w:pPr>
    </w:p>
    <w:p w14:paraId="44BE7A5A" w14:textId="7CF1F53C" w:rsidR="00C55092" w:rsidRDefault="00C55092" w:rsidP="00C55092">
      <w:pPr>
        <w:spacing w:after="0" w:line="240" w:lineRule="auto"/>
        <w:rPr>
          <w:rFonts w:asciiTheme="majorHAnsi" w:hAnsiTheme="majorHAnsi" w:cstheme="majorHAnsi"/>
        </w:rPr>
      </w:pPr>
      <w:r w:rsidRPr="00C55092">
        <w:rPr>
          <w:rFonts w:asciiTheme="majorHAnsi" w:hAnsiTheme="majorHAnsi" w:cstheme="majorHAnsi"/>
        </w:rPr>
        <w:t>The findings come as the expedition cruise sector enters a period of rapid expansion. According to the Cruise Lines International Association (CLIA), global capacity for expedition and exploration ships is forecast to grow by 150</w:t>
      </w:r>
      <w:r w:rsidR="00810EBB">
        <w:rPr>
          <w:rFonts w:asciiTheme="majorHAnsi" w:hAnsiTheme="majorHAnsi" w:cstheme="majorHAnsi"/>
        </w:rPr>
        <w:t xml:space="preserve"> per cent</w:t>
      </w:r>
      <w:r w:rsidRPr="00C55092">
        <w:rPr>
          <w:rFonts w:asciiTheme="majorHAnsi" w:hAnsiTheme="majorHAnsi" w:cstheme="majorHAnsi"/>
        </w:rPr>
        <w:t xml:space="preserve"> between 2019 and 2029. In Australia, demand is already accelerating: the number of Australians embarking on expedition voyages rose 22</w:t>
      </w:r>
      <w:r w:rsidR="00810EBB">
        <w:rPr>
          <w:rFonts w:asciiTheme="majorHAnsi" w:hAnsiTheme="majorHAnsi" w:cstheme="majorHAnsi"/>
        </w:rPr>
        <w:t xml:space="preserve"> per cent</w:t>
      </w:r>
      <w:r w:rsidRPr="00C55092">
        <w:rPr>
          <w:rFonts w:asciiTheme="majorHAnsi" w:hAnsiTheme="majorHAnsi" w:cstheme="majorHAnsi"/>
        </w:rPr>
        <w:t xml:space="preserve"> year-on-year, from 9,000 in 2024 to 11,000 in 2025.</w:t>
      </w:r>
    </w:p>
    <w:p w14:paraId="0D921735" w14:textId="77777777" w:rsidR="00247DEC" w:rsidRDefault="00247DEC" w:rsidP="00C55092">
      <w:pPr>
        <w:spacing w:after="0" w:line="240" w:lineRule="auto"/>
        <w:rPr>
          <w:rFonts w:asciiTheme="majorHAnsi" w:hAnsiTheme="majorHAnsi" w:cstheme="majorHAnsi"/>
        </w:rPr>
      </w:pPr>
    </w:p>
    <w:p w14:paraId="30A37898" w14:textId="67D301C2" w:rsidR="00247DEC" w:rsidRDefault="00247DEC" w:rsidP="00C55092">
      <w:pPr>
        <w:spacing w:after="0" w:line="240" w:lineRule="auto"/>
        <w:rPr>
          <w:rFonts w:asciiTheme="majorHAnsi" w:hAnsiTheme="majorHAnsi" w:cstheme="majorHAnsi"/>
        </w:rPr>
      </w:pPr>
      <w:r w:rsidRPr="00247DEC">
        <w:rPr>
          <w:rFonts w:asciiTheme="majorHAnsi" w:hAnsiTheme="majorHAnsi" w:cstheme="majorHAnsi"/>
        </w:rPr>
        <w:t>Together, the data signals the rise of a more intentional traveller, one for whom depth of experience, expert access and genuine engagement have become the baseline expectation</w:t>
      </w:r>
      <w:r w:rsidR="00E3600E">
        <w:rPr>
          <w:rFonts w:asciiTheme="majorHAnsi" w:hAnsiTheme="majorHAnsi" w:cstheme="majorHAnsi"/>
        </w:rPr>
        <w:t xml:space="preserve">. </w:t>
      </w:r>
    </w:p>
    <w:p w14:paraId="1F99B1B0" w14:textId="77777777" w:rsidR="00C55092" w:rsidRPr="00C55092" w:rsidRDefault="00C55092" w:rsidP="00C55092">
      <w:pPr>
        <w:spacing w:after="0" w:line="240" w:lineRule="auto"/>
        <w:rPr>
          <w:rFonts w:asciiTheme="majorHAnsi" w:hAnsiTheme="majorHAnsi" w:cstheme="majorHAnsi"/>
        </w:rPr>
      </w:pPr>
    </w:p>
    <w:p w14:paraId="788B40EE" w14:textId="2CC36DCD" w:rsidR="00AA3FEA" w:rsidRPr="00AA3FEA" w:rsidRDefault="00AA3FEA" w:rsidP="00AA3FEA">
      <w:pPr>
        <w:spacing w:after="0" w:line="240" w:lineRule="auto"/>
        <w:rPr>
          <w:rFonts w:asciiTheme="majorHAnsi" w:hAnsiTheme="majorHAnsi" w:cstheme="majorHAnsi"/>
          <w:b/>
          <w:bCs/>
        </w:rPr>
      </w:pPr>
      <w:r w:rsidRPr="00AA3FEA">
        <w:rPr>
          <w:rFonts w:asciiTheme="majorHAnsi" w:hAnsiTheme="majorHAnsi" w:cstheme="majorHAnsi"/>
          <w:b/>
          <w:bCs/>
        </w:rPr>
        <w:t>From where to how: the new expedition calculus</w:t>
      </w:r>
    </w:p>
    <w:p w14:paraId="6490FBA3" w14:textId="54987B6C" w:rsidR="00AA3FEA" w:rsidRDefault="00AA3FEA" w:rsidP="00AA3FEA">
      <w:pPr>
        <w:spacing w:after="0" w:line="240" w:lineRule="auto"/>
        <w:rPr>
          <w:rFonts w:asciiTheme="majorHAnsi" w:hAnsiTheme="majorHAnsi" w:cstheme="majorHAnsi"/>
        </w:rPr>
      </w:pPr>
      <w:r w:rsidRPr="00AA3FEA">
        <w:rPr>
          <w:rFonts w:asciiTheme="majorHAnsi" w:hAnsiTheme="majorHAnsi" w:cstheme="majorHAnsi"/>
        </w:rPr>
        <w:t>For decades, destination has been the default starting point for travel decisions. Aurora</w:t>
      </w:r>
      <w:r w:rsidR="00247DEC">
        <w:rPr>
          <w:rFonts w:asciiTheme="majorHAnsi" w:hAnsiTheme="majorHAnsi" w:cstheme="majorHAnsi"/>
        </w:rPr>
        <w:t xml:space="preserve"> Expeditions’</w:t>
      </w:r>
      <w:r w:rsidRPr="00AA3FEA">
        <w:rPr>
          <w:rFonts w:asciiTheme="majorHAnsi" w:hAnsiTheme="majorHAnsi" w:cstheme="majorHAnsi"/>
        </w:rPr>
        <w:t xml:space="preserve"> research suggests that calculus has shifted. Travellers are no longer asking only where they go</w:t>
      </w:r>
      <w:r w:rsidR="004C2DE7">
        <w:rPr>
          <w:rFonts w:asciiTheme="majorHAnsi" w:hAnsiTheme="majorHAnsi" w:cstheme="majorHAnsi"/>
        </w:rPr>
        <w:t>;</w:t>
      </w:r>
      <w:r w:rsidRPr="00AA3FEA">
        <w:rPr>
          <w:rFonts w:asciiTheme="majorHAnsi" w:hAnsiTheme="majorHAnsi" w:cstheme="majorHAnsi"/>
        </w:rPr>
        <w:t xml:space="preserve"> they are asking who they go with, and what those people know.</w:t>
      </w:r>
    </w:p>
    <w:p w14:paraId="2E9CCF1A" w14:textId="77777777" w:rsidR="00AA3FEA" w:rsidRPr="00AA3FEA" w:rsidRDefault="00AA3FEA" w:rsidP="00AA3FEA">
      <w:pPr>
        <w:spacing w:after="0" w:line="240" w:lineRule="auto"/>
        <w:rPr>
          <w:rFonts w:asciiTheme="majorHAnsi" w:hAnsiTheme="majorHAnsi" w:cstheme="majorHAnsi"/>
        </w:rPr>
      </w:pPr>
    </w:p>
    <w:p w14:paraId="29128A96" w14:textId="0BC33A8A" w:rsidR="00AA3FEA" w:rsidRDefault="00AA3FEA" w:rsidP="00AA3FEA">
      <w:pPr>
        <w:spacing w:after="0" w:line="240" w:lineRule="auto"/>
        <w:rPr>
          <w:rFonts w:asciiTheme="majorHAnsi" w:hAnsiTheme="majorHAnsi" w:cstheme="majorHAnsi"/>
        </w:rPr>
      </w:pPr>
      <w:r w:rsidRPr="00AA3FEA">
        <w:rPr>
          <w:rFonts w:asciiTheme="majorHAnsi" w:hAnsiTheme="majorHAnsi" w:cstheme="majorHAnsi"/>
        </w:rPr>
        <w:t>Wildlife and nature encounters remain the leading inspiration for expedition travel, cited by</w:t>
      </w:r>
      <w:r w:rsidR="001974D5">
        <w:rPr>
          <w:rFonts w:asciiTheme="majorHAnsi" w:hAnsiTheme="majorHAnsi" w:cstheme="majorHAnsi"/>
        </w:rPr>
        <w:t xml:space="preserve"> </w:t>
      </w:r>
      <w:r w:rsidR="00E3600E">
        <w:rPr>
          <w:rFonts w:asciiTheme="majorHAnsi" w:hAnsiTheme="majorHAnsi" w:cstheme="majorHAnsi"/>
        </w:rPr>
        <w:t xml:space="preserve">nearly three-quarters </w:t>
      </w:r>
      <w:r w:rsidR="001974D5">
        <w:rPr>
          <w:rFonts w:asciiTheme="majorHAnsi" w:hAnsiTheme="majorHAnsi" w:cstheme="majorHAnsi"/>
        </w:rPr>
        <w:t>(</w:t>
      </w:r>
      <w:r w:rsidRPr="00AA3FEA">
        <w:rPr>
          <w:rFonts w:asciiTheme="majorHAnsi" w:hAnsiTheme="majorHAnsi" w:cstheme="majorHAnsi"/>
        </w:rPr>
        <w:t>74</w:t>
      </w:r>
      <w:r w:rsidR="005943EB">
        <w:rPr>
          <w:rFonts w:asciiTheme="majorHAnsi" w:hAnsiTheme="majorHAnsi" w:cstheme="majorHAnsi"/>
        </w:rPr>
        <w:t xml:space="preserve">%) </w:t>
      </w:r>
      <w:r w:rsidRPr="00AA3FEA">
        <w:rPr>
          <w:rFonts w:asciiTheme="majorHAnsi" w:hAnsiTheme="majorHAnsi" w:cstheme="majorHAnsi"/>
        </w:rPr>
        <w:t>of respondents. Adventure and active exploration ranked second (70%), while bucket list motivation (33%) is increasingly paired with learning and enrichment (29%) and photography (29%</w:t>
      </w:r>
      <w:r w:rsidR="00123901">
        <w:rPr>
          <w:rFonts w:asciiTheme="majorHAnsi" w:hAnsiTheme="majorHAnsi" w:cstheme="majorHAnsi"/>
        </w:rPr>
        <w:t>)</w:t>
      </w:r>
      <w:r w:rsidRPr="00AA3FEA">
        <w:rPr>
          <w:rFonts w:asciiTheme="majorHAnsi" w:hAnsiTheme="majorHAnsi" w:cstheme="majorHAnsi"/>
        </w:rPr>
        <w:t>.</w:t>
      </w:r>
    </w:p>
    <w:p w14:paraId="66F267F2" w14:textId="77777777" w:rsidR="00123901" w:rsidRDefault="00123901" w:rsidP="00AA3FEA">
      <w:pPr>
        <w:spacing w:after="0" w:line="240" w:lineRule="auto"/>
        <w:rPr>
          <w:rFonts w:asciiTheme="majorHAnsi" w:hAnsiTheme="majorHAnsi" w:cstheme="majorHAnsi"/>
        </w:rPr>
      </w:pPr>
    </w:p>
    <w:p w14:paraId="475B6553" w14:textId="415A30D2" w:rsidR="00AA3FEA" w:rsidRPr="00B87BE9" w:rsidRDefault="00123901" w:rsidP="00AA3FEA">
      <w:pPr>
        <w:spacing w:after="0" w:line="240" w:lineRule="auto"/>
        <w:rPr>
          <w:rFonts w:asciiTheme="majorHAnsi" w:hAnsiTheme="majorHAnsi" w:cstheme="majorHAnsi"/>
        </w:rPr>
      </w:pPr>
      <w:r w:rsidRPr="00B87BE9">
        <w:rPr>
          <w:rFonts w:asciiTheme="majorHAnsi" w:hAnsiTheme="majorHAnsi" w:cstheme="majorHAnsi"/>
        </w:rPr>
        <w:t xml:space="preserve">Justin Ewin, Aurora Expeditions Global Head of Product </w:t>
      </w:r>
      <w:r w:rsidR="00B87BE9" w:rsidRPr="00B87BE9">
        <w:rPr>
          <w:rFonts w:asciiTheme="majorHAnsi" w:hAnsiTheme="majorHAnsi" w:cstheme="majorHAnsi"/>
        </w:rPr>
        <w:t xml:space="preserve">said: </w:t>
      </w:r>
      <w:r w:rsidR="00AA3FEA" w:rsidRPr="00B87BE9">
        <w:rPr>
          <w:rFonts w:asciiTheme="majorHAnsi" w:hAnsiTheme="majorHAnsi" w:cstheme="majorHAnsi"/>
        </w:rPr>
        <w:t>“It’s no longer just about where you go, but how you experience it. The expertise of the expedition team plays a critical role in shaping that</w:t>
      </w:r>
      <w:r w:rsidR="0079687D">
        <w:rPr>
          <w:rFonts w:asciiTheme="majorHAnsi" w:hAnsiTheme="majorHAnsi" w:cstheme="majorHAnsi"/>
        </w:rPr>
        <w:t xml:space="preserve"> </w:t>
      </w:r>
      <w:r w:rsidR="00AA3FEA" w:rsidRPr="00B87BE9">
        <w:rPr>
          <w:rFonts w:asciiTheme="majorHAnsi" w:hAnsiTheme="majorHAnsi" w:cstheme="majorHAnsi"/>
        </w:rPr>
        <w:t>experience</w:t>
      </w:r>
      <w:r w:rsidR="00B87BE9">
        <w:rPr>
          <w:rFonts w:asciiTheme="majorHAnsi" w:hAnsiTheme="majorHAnsi" w:cstheme="majorHAnsi"/>
        </w:rPr>
        <w:t>,</w:t>
      </w:r>
      <w:r w:rsidR="00AA3FEA" w:rsidRPr="00B87BE9">
        <w:rPr>
          <w:rFonts w:asciiTheme="majorHAnsi" w:hAnsiTheme="majorHAnsi" w:cstheme="majorHAnsi"/>
        </w:rPr>
        <w:t xml:space="preserve"> from interpreting wildlife encounters to providing deeper context around the environments we visit. As the category grows, travellers are becoming more discerning.”</w:t>
      </w:r>
    </w:p>
    <w:p w14:paraId="41E83853" w14:textId="77777777" w:rsidR="00B87BE9" w:rsidRPr="00B87BE9" w:rsidRDefault="00B87BE9" w:rsidP="00AA3FEA">
      <w:pPr>
        <w:spacing w:after="0" w:line="240" w:lineRule="auto"/>
        <w:rPr>
          <w:rFonts w:asciiTheme="majorHAnsi" w:hAnsiTheme="majorHAnsi" w:cstheme="majorHAnsi"/>
        </w:rPr>
      </w:pPr>
    </w:p>
    <w:p w14:paraId="0CFC516F" w14:textId="0BD78A87" w:rsidR="00AA3FEA" w:rsidRPr="00AA3FEA" w:rsidRDefault="00AA3FEA" w:rsidP="00AA3FEA">
      <w:pPr>
        <w:spacing w:after="0" w:line="240" w:lineRule="auto"/>
        <w:rPr>
          <w:rFonts w:asciiTheme="majorHAnsi" w:hAnsiTheme="majorHAnsi" w:cstheme="majorHAnsi"/>
        </w:rPr>
      </w:pPr>
      <w:r w:rsidRPr="00AA3FEA">
        <w:rPr>
          <w:rFonts w:asciiTheme="majorHAnsi" w:hAnsiTheme="majorHAnsi" w:cstheme="majorHAnsi"/>
        </w:rPr>
        <w:lastRenderedPageBreak/>
        <w:t>During its most recent Antarctic season, Aurora</w:t>
      </w:r>
      <w:r w:rsidR="00FB25F2">
        <w:rPr>
          <w:rFonts w:asciiTheme="majorHAnsi" w:hAnsiTheme="majorHAnsi" w:cstheme="majorHAnsi"/>
        </w:rPr>
        <w:t xml:space="preserve"> Expeditions</w:t>
      </w:r>
      <w:r w:rsidRPr="00AA3FEA">
        <w:rPr>
          <w:rFonts w:asciiTheme="majorHAnsi" w:hAnsiTheme="majorHAnsi" w:cstheme="majorHAnsi"/>
        </w:rPr>
        <w:t xml:space="preserve"> delivered more than 800 landings across </w:t>
      </w:r>
      <w:r w:rsidR="00B87BE9">
        <w:rPr>
          <w:rFonts w:asciiTheme="majorHAnsi" w:hAnsiTheme="majorHAnsi" w:cstheme="majorHAnsi"/>
        </w:rPr>
        <w:t>over 30</w:t>
      </w:r>
      <w:r w:rsidRPr="00AA3FEA">
        <w:rPr>
          <w:rFonts w:asciiTheme="majorHAnsi" w:hAnsiTheme="majorHAnsi" w:cstheme="majorHAnsi"/>
        </w:rPr>
        <w:t xml:space="preserve"> voyages, supported by a guide-to-guest ratio of 1:7</w:t>
      </w:r>
      <w:r w:rsidR="00B87BE9">
        <w:rPr>
          <w:rFonts w:asciiTheme="majorHAnsi" w:hAnsiTheme="majorHAnsi" w:cstheme="majorHAnsi"/>
        </w:rPr>
        <w:t>,</w:t>
      </w:r>
      <w:r w:rsidRPr="00AA3FEA">
        <w:rPr>
          <w:rFonts w:asciiTheme="majorHAnsi" w:hAnsiTheme="majorHAnsi" w:cstheme="majorHAnsi"/>
        </w:rPr>
        <w:t xml:space="preserve"> enabling a higher volume of small-group, expert-led experiences than is possible on larger vessels.</w:t>
      </w:r>
    </w:p>
    <w:p w14:paraId="79D1961B" w14:textId="77777777" w:rsidR="00CE0903" w:rsidRDefault="00CE0903" w:rsidP="00B90C79">
      <w:pPr>
        <w:spacing w:after="0" w:line="240" w:lineRule="auto"/>
        <w:rPr>
          <w:rFonts w:asciiTheme="majorHAnsi" w:hAnsiTheme="majorHAnsi" w:cstheme="majorHAnsi"/>
        </w:rPr>
      </w:pPr>
    </w:p>
    <w:p w14:paraId="7591A90D" w14:textId="77777777" w:rsidR="00244894" w:rsidRPr="00244894" w:rsidRDefault="00244894" w:rsidP="00244894">
      <w:pPr>
        <w:spacing w:after="0" w:line="240" w:lineRule="auto"/>
        <w:rPr>
          <w:rFonts w:asciiTheme="majorHAnsi" w:hAnsiTheme="majorHAnsi" w:cstheme="majorHAnsi"/>
        </w:rPr>
      </w:pPr>
      <w:r w:rsidRPr="00244894">
        <w:rPr>
          <w:rFonts w:asciiTheme="majorHAnsi" w:hAnsiTheme="majorHAnsi" w:cstheme="majorHAnsi"/>
          <w:b/>
          <w:bCs/>
        </w:rPr>
        <w:t>Repeat exploration: a new behavioural pattern</w:t>
      </w:r>
    </w:p>
    <w:p w14:paraId="700F4065" w14:textId="431A3EF9" w:rsidR="00244894" w:rsidRDefault="00244894" w:rsidP="00244894">
      <w:pPr>
        <w:spacing w:after="0" w:line="240" w:lineRule="auto"/>
        <w:rPr>
          <w:rFonts w:asciiTheme="majorHAnsi" w:hAnsiTheme="majorHAnsi" w:cstheme="majorHAnsi"/>
        </w:rPr>
      </w:pPr>
      <w:r w:rsidRPr="00244894">
        <w:rPr>
          <w:rFonts w:asciiTheme="majorHAnsi" w:hAnsiTheme="majorHAnsi" w:cstheme="majorHAnsi"/>
        </w:rPr>
        <w:t xml:space="preserve">Expedition travel has long been positioned as a once-in-a-lifetime event. </w:t>
      </w:r>
      <w:r w:rsidR="00FB25F2">
        <w:rPr>
          <w:rFonts w:asciiTheme="majorHAnsi" w:hAnsiTheme="majorHAnsi" w:cstheme="majorHAnsi"/>
        </w:rPr>
        <w:t xml:space="preserve">The latest </w:t>
      </w:r>
      <w:r w:rsidRPr="00244894">
        <w:rPr>
          <w:rFonts w:asciiTheme="majorHAnsi" w:hAnsiTheme="majorHAnsi" w:cstheme="majorHAnsi"/>
        </w:rPr>
        <w:t>research suggests that framing is becoming obsolete. Approximately 20</w:t>
      </w:r>
      <w:r w:rsidR="00FB25F2">
        <w:rPr>
          <w:rFonts w:asciiTheme="majorHAnsi" w:hAnsiTheme="majorHAnsi" w:cstheme="majorHAnsi"/>
        </w:rPr>
        <w:t xml:space="preserve"> per cent</w:t>
      </w:r>
      <w:r w:rsidRPr="00244894">
        <w:rPr>
          <w:rFonts w:asciiTheme="majorHAnsi" w:hAnsiTheme="majorHAnsi" w:cstheme="majorHAnsi"/>
        </w:rPr>
        <w:t xml:space="preserve"> of Aurora's passengers are repeat guests </w:t>
      </w:r>
      <w:r w:rsidR="00FB25F2">
        <w:rPr>
          <w:rFonts w:asciiTheme="majorHAnsi" w:hAnsiTheme="majorHAnsi" w:cstheme="majorHAnsi"/>
        </w:rPr>
        <w:t xml:space="preserve">who are </w:t>
      </w:r>
      <w:r w:rsidR="00C72755">
        <w:rPr>
          <w:rFonts w:asciiTheme="majorHAnsi" w:hAnsiTheme="majorHAnsi" w:cstheme="majorHAnsi"/>
        </w:rPr>
        <w:t xml:space="preserve">returning </w:t>
      </w:r>
      <w:r w:rsidRPr="00244894">
        <w:rPr>
          <w:rFonts w:asciiTheme="majorHAnsi" w:hAnsiTheme="majorHAnsi" w:cstheme="majorHAnsi"/>
        </w:rPr>
        <w:t>to explore new regions and deepen their engagement with the natural world.</w:t>
      </w:r>
    </w:p>
    <w:p w14:paraId="471B7BD5" w14:textId="77777777" w:rsidR="00244894" w:rsidRPr="00244894" w:rsidRDefault="00244894" w:rsidP="00244894">
      <w:pPr>
        <w:spacing w:after="0" w:line="240" w:lineRule="auto"/>
        <w:rPr>
          <w:rFonts w:asciiTheme="majorHAnsi" w:hAnsiTheme="majorHAnsi" w:cstheme="majorHAnsi"/>
        </w:rPr>
      </w:pPr>
    </w:p>
    <w:p w14:paraId="14265975" w14:textId="0EB3BA1F" w:rsidR="00244894" w:rsidRDefault="00244894" w:rsidP="00244894">
      <w:pPr>
        <w:spacing w:after="0" w:line="240" w:lineRule="auto"/>
        <w:rPr>
          <w:rFonts w:asciiTheme="majorHAnsi" w:hAnsiTheme="majorHAnsi" w:cstheme="majorHAnsi"/>
        </w:rPr>
      </w:pPr>
      <w:r w:rsidRPr="00244894">
        <w:rPr>
          <w:rFonts w:asciiTheme="majorHAnsi" w:hAnsiTheme="majorHAnsi" w:cstheme="majorHAnsi"/>
        </w:rPr>
        <w:t>This shift from tick-box travel to ongoing exploration represents a meaningful change in how operators must think about long-term guest relationships and program development.</w:t>
      </w:r>
    </w:p>
    <w:p w14:paraId="2938851A" w14:textId="77777777" w:rsidR="00244894" w:rsidRPr="00244894" w:rsidRDefault="00244894" w:rsidP="00244894">
      <w:pPr>
        <w:spacing w:after="0" w:line="240" w:lineRule="auto"/>
        <w:rPr>
          <w:rFonts w:asciiTheme="majorHAnsi" w:hAnsiTheme="majorHAnsi" w:cstheme="majorHAnsi"/>
        </w:rPr>
      </w:pPr>
    </w:p>
    <w:p w14:paraId="1E428D3C" w14:textId="77777777" w:rsidR="00244894" w:rsidRPr="00244894" w:rsidRDefault="00244894" w:rsidP="00244894">
      <w:pPr>
        <w:spacing w:after="0" w:line="240" w:lineRule="auto"/>
        <w:rPr>
          <w:rFonts w:asciiTheme="majorHAnsi" w:hAnsiTheme="majorHAnsi" w:cstheme="majorHAnsi"/>
        </w:rPr>
      </w:pPr>
      <w:r w:rsidRPr="00244894">
        <w:rPr>
          <w:rFonts w:asciiTheme="majorHAnsi" w:hAnsiTheme="majorHAnsi" w:cstheme="majorHAnsi"/>
          <w:b/>
          <w:bCs/>
        </w:rPr>
        <w:t>Solo travel accelerates</w:t>
      </w:r>
    </w:p>
    <w:p w14:paraId="7A310552" w14:textId="2AC1D6C0" w:rsidR="00244894" w:rsidRDefault="00244894" w:rsidP="00244894">
      <w:pPr>
        <w:spacing w:after="0" w:line="240" w:lineRule="auto"/>
        <w:rPr>
          <w:rFonts w:asciiTheme="majorHAnsi" w:hAnsiTheme="majorHAnsi" w:cstheme="majorHAnsi"/>
        </w:rPr>
      </w:pPr>
      <w:r w:rsidRPr="00244894">
        <w:rPr>
          <w:rFonts w:asciiTheme="majorHAnsi" w:hAnsiTheme="majorHAnsi" w:cstheme="majorHAnsi"/>
        </w:rPr>
        <w:t>Independent travel is also reshaping the sector. CLIA data shows 12</w:t>
      </w:r>
      <w:r w:rsidR="00163ACA">
        <w:rPr>
          <w:rFonts w:asciiTheme="majorHAnsi" w:hAnsiTheme="majorHAnsi" w:cstheme="majorHAnsi"/>
        </w:rPr>
        <w:t xml:space="preserve"> per cent</w:t>
      </w:r>
      <w:r w:rsidRPr="00244894">
        <w:rPr>
          <w:rFonts w:asciiTheme="majorHAnsi" w:hAnsiTheme="majorHAnsi" w:cstheme="majorHAnsi"/>
        </w:rPr>
        <w:t xml:space="preserve"> of cruise travellers chose to sail solo in 2024</w:t>
      </w:r>
      <w:r w:rsidR="00163ACA">
        <w:rPr>
          <w:rFonts w:asciiTheme="majorHAnsi" w:hAnsiTheme="majorHAnsi" w:cstheme="majorHAnsi"/>
        </w:rPr>
        <w:t>,</w:t>
      </w:r>
      <w:r w:rsidRPr="00244894">
        <w:rPr>
          <w:rFonts w:asciiTheme="majorHAnsi" w:hAnsiTheme="majorHAnsi" w:cstheme="majorHAnsi"/>
        </w:rPr>
        <w:t xml:space="preserve"> </w:t>
      </w:r>
      <w:r w:rsidR="00E3600E" w:rsidRPr="00E3600E">
        <w:rPr>
          <w:rFonts w:asciiTheme="majorHAnsi" w:hAnsiTheme="majorHAnsi" w:cstheme="majorHAnsi"/>
        </w:rPr>
        <w:t xml:space="preserve">double the figure recorded the previous </w:t>
      </w:r>
      <w:r w:rsidRPr="00244894">
        <w:rPr>
          <w:rFonts w:asciiTheme="majorHAnsi" w:hAnsiTheme="majorHAnsi" w:cstheme="majorHAnsi"/>
        </w:rPr>
        <w:t>year. Among Aurora</w:t>
      </w:r>
      <w:r w:rsidR="00163ACA">
        <w:rPr>
          <w:rFonts w:asciiTheme="majorHAnsi" w:hAnsiTheme="majorHAnsi" w:cstheme="majorHAnsi"/>
        </w:rPr>
        <w:t xml:space="preserve"> Expeditions’ </w:t>
      </w:r>
      <w:r w:rsidRPr="00244894">
        <w:rPr>
          <w:rFonts w:asciiTheme="majorHAnsi" w:hAnsiTheme="majorHAnsi" w:cstheme="majorHAnsi"/>
        </w:rPr>
        <w:t>own passenger base, the figure stands at 26</w:t>
      </w:r>
      <w:r w:rsidR="00163ACA">
        <w:rPr>
          <w:rFonts w:asciiTheme="majorHAnsi" w:hAnsiTheme="majorHAnsi" w:cstheme="majorHAnsi"/>
        </w:rPr>
        <w:t xml:space="preserve"> per cent which is</w:t>
      </w:r>
      <w:r w:rsidRPr="00244894">
        <w:rPr>
          <w:rFonts w:asciiTheme="majorHAnsi" w:hAnsiTheme="majorHAnsi" w:cstheme="majorHAnsi"/>
        </w:rPr>
        <w:t xml:space="preserve"> well above the industry average.</w:t>
      </w:r>
    </w:p>
    <w:p w14:paraId="3C2D33D1" w14:textId="77777777" w:rsidR="00244894" w:rsidRPr="00244894" w:rsidRDefault="00244894" w:rsidP="00244894">
      <w:pPr>
        <w:spacing w:after="0" w:line="240" w:lineRule="auto"/>
        <w:rPr>
          <w:rFonts w:asciiTheme="majorHAnsi" w:hAnsiTheme="majorHAnsi" w:cstheme="majorHAnsi"/>
        </w:rPr>
      </w:pPr>
    </w:p>
    <w:p w14:paraId="45A6026A" w14:textId="69585199" w:rsidR="00244894" w:rsidRPr="00244894" w:rsidRDefault="00244894" w:rsidP="00244894">
      <w:pPr>
        <w:spacing w:after="0" w:line="240" w:lineRule="auto"/>
        <w:rPr>
          <w:rFonts w:asciiTheme="majorHAnsi" w:hAnsiTheme="majorHAnsi" w:cstheme="majorHAnsi"/>
        </w:rPr>
      </w:pPr>
      <w:r w:rsidRPr="00244894">
        <w:rPr>
          <w:rFonts w:asciiTheme="majorHAnsi" w:hAnsiTheme="majorHAnsi" w:cstheme="majorHAnsi"/>
        </w:rPr>
        <w:t>In response, Aurora</w:t>
      </w:r>
      <w:r w:rsidR="00163ACA">
        <w:rPr>
          <w:rFonts w:asciiTheme="majorHAnsi" w:hAnsiTheme="majorHAnsi" w:cstheme="majorHAnsi"/>
        </w:rPr>
        <w:t xml:space="preserve"> Expeditions</w:t>
      </w:r>
      <w:r w:rsidRPr="00244894">
        <w:rPr>
          <w:rFonts w:asciiTheme="majorHAnsi" w:hAnsiTheme="majorHAnsi" w:cstheme="majorHAnsi"/>
        </w:rPr>
        <w:t xml:space="preserve"> is expanding solo capacity across its fleet. Its newest vessel, </w:t>
      </w:r>
      <w:r w:rsidR="00163ACA">
        <w:rPr>
          <w:rFonts w:asciiTheme="majorHAnsi" w:hAnsiTheme="majorHAnsi" w:cstheme="majorHAnsi"/>
        </w:rPr>
        <w:t xml:space="preserve">the </w:t>
      </w:r>
      <w:r w:rsidRPr="00244894">
        <w:rPr>
          <w:rFonts w:asciiTheme="majorHAnsi" w:hAnsiTheme="majorHAnsi" w:cstheme="majorHAnsi"/>
        </w:rPr>
        <w:t>Douglas Mawson, includes dedicated solo cabins</w:t>
      </w:r>
      <w:r w:rsidR="00810EBB">
        <w:rPr>
          <w:rFonts w:asciiTheme="majorHAnsi" w:hAnsiTheme="majorHAnsi" w:cstheme="majorHAnsi"/>
        </w:rPr>
        <w:t xml:space="preserve"> </w:t>
      </w:r>
      <w:r w:rsidRPr="00244894">
        <w:rPr>
          <w:rFonts w:asciiTheme="majorHAnsi" w:hAnsiTheme="majorHAnsi" w:cstheme="majorHAnsi"/>
        </w:rPr>
        <w:t>and up to 10 solo staterooms per sailing with no single supplement.</w:t>
      </w:r>
    </w:p>
    <w:p w14:paraId="3F9BF192" w14:textId="77777777" w:rsidR="00CE0903" w:rsidRDefault="00CE0903" w:rsidP="00B90C79">
      <w:pPr>
        <w:spacing w:after="0" w:line="240" w:lineRule="auto"/>
        <w:rPr>
          <w:rFonts w:asciiTheme="majorHAnsi" w:hAnsiTheme="majorHAnsi" w:cstheme="majorHAnsi"/>
        </w:rPr>
      </w:pPr>
    </w:p>
    <w:p w14:paraId="7D2A7269" w14:textId="77777777" w:rsidR="00CE0903" w:rsidRPr="00B90C79" w:rsidRDefault="00CE0903" w:rsidP="00B90C79">
      <w:pPr>
        <w:spacing w:after="0" w:line="240" w:lineRule="auto"/>
        <w:rPr>
          <w:rFonts w:asciiTheme="majorHAnsi" w:hAnsiTheme="majorHAnsi" w:cstheme="majorHAnsi"/>
        </w:rPr>
      </w:pPr>
    </w:p>
    <w:p w14:paraId="013145BF" w14:textId="77777777" w:rsidR="002205D7" w:rsidRDefault="002205D7" w:rsidP="00320628">
      <w:pPr>
        <w:spacing w:after="0" w:line="240" w:lineRule="auto"/>
        <w:rPr>
          <w:rFonts w:asciiTheme="majorHAnsi" w:hAnsiTheme="majorHAnsi" w:cstheme="majorHAnsi"/>
        </w:rPr>
      </w:pPr>
    </w:p>
    <w:p w14:paraId="4EB95CA0" w14:textId="4933A006" w:rsidR="003155B9" w:rsidRPr="00242D2A" w:rsidRDefault="006D5956" w:rsidP="00242D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ajorHAnsi" w:hAnsiTheme="majorHAnsi" w:cstheme="majorHAnsi"/>
          <w:lang w:val="en-CA"/>
        </w:rPr>
      </w:pPr>
      <w:r w:rsidRPr="009B00B2">
        <w:rPr>
          <w:rFonts w:asciiTheme="majorHAnsi" w:hAnsiTheme="majorHAnsi" w:cstheme="majorHAnsi"/>
          <w:lang w:val="en-CA"/>
        </w:rPr>
        <w:t>~</w:t>
      </w:r>
      <w:r w:rsidR="008F372D" w:rsidRPr="009B00B2">
        <w:rPr>
          <w:rFonts w:asciiTheme="majorHAnsi" w:hAnsiTheme="majorHAnsi" w:cstheme="majorHAnsi"/>
          <w:lang w:val="en-CA"/>
        </w:rPr>
        <w:t>ENDS</w:t>
      </w:r>
      <w:r w:rsidRPr="009B00B2">
        <w:rPr>
          <w:rFonts w:asciiTheme="majorHAnsi" w:hAnsiTheme="majorHAnsi" w:cstheme="majorHAnsi"/>
          <w:lang w:val="en-CA"/>
        </w:rPr>
        <w:t>~</w:t>
      </w:r>
    </w:p>
    <w:p w14:paraId="37273CB6" w14:textId="77777777" w:rsidR="00DB5734" w:rsidRDefault="00DB5734" w:rsidP="006E736F">
      <w:pPr>
        <w:spacing w:after="0"/>
        <w:rPr>
          <w:rFonts w:asciiTheme="majorHAnsi" w:eastAsia="Inter" w:hAnsiTheme="majorHAnsi" w:cstheme="majorHAnsi"/>
          <w:b/>
          <w:bCs/>
          <w:color w:val="000000" w:themeColor="text1"/>
          <w:sz w:val="20"/>
          <w:szCs w:val="20"/>
          <w:lang w:val="en-US"/>
        </w:rPr>
      </w:pPr>
    </w:p>
    <w:p w14:paraId="7337642E" w14:textId="77777777" w:rsidR="00DB5734" w:rsidRDefault="00DB5734" w:rsidP="006E736F">
      <w:pPr>
        <w:spacing w:after="0"/>
        <w:rPr>
          <w:rFonts w:asciiTheme="majorHAnsi" w:eastAsia="Inter" w:hAnsiTheme="majorHAnsi" w:cstheme="majorHAnsi"/>
          <w:b/>
          <w:bCs/>
          <w:color w:val="000000" w:themeColor="text1"/>
          <w:sz w:val="20"/>
          <w:szCs w:val="20"/>
          <w:lang w:val="en-US"/>
        </w:rPr>
      </w:pPr>
    </w:p>
    <w:p w14:paraId="68C62085" w14:textId="026D71C9" w:rsidR="00DB5734" w:rsidRDefault="00DB5734" w:rsidP="00DB5734">
      <w:pPr>
        <w:spacing w:after="0"/>
        <w:rPr>
          <w:rFonts w:asciiTheme="majorHAnsi" w:eastAsia="Inter" w:hAnsiTheme="majorHAnsi" w:cstheme="majorHAnsi"/>
          <w:b/>
          <w:bCs/>
          <w:color w:val="000000" w:themeColor="text1"/>
          <w:sz w:val="20"/>
          <w:szCs w:val="20"/>
        </w:rPr>
      </w:pPr>
      <w:r>
        <w:rPr>
          <w:rFonts w:asciiTheme="majorHAnsi" w:eastAsia="Inter" w:hAnsiTheme="majorHAnsi" w:cstheme="majorHAnsi"/>
          <w:b/>
          <w:bCs/>
          <w:color w:val="000000" w:themeColor="text1"/>
          <w:sz w:val="20"/>
          <w:szCs w:val="20"/>
        </w:rPr>
        <w:t>About the research</w:t>
      </w:r>
    </w:p>
    <w:p w14:paraId="09A026A0" w14:textId="12E69800" w:rsidR="00DB5734" w:rsidRPr="00DB5734" w:rsidRDefault="00DB5734" w:rsidP="00DB5734">
      <w:pPr>
        <w:spacing w:after="0"/>
        <w:rPr>
          <w:rFonts w:asciiTheme="majorHAnsi" w:eastAsia="Inter" w:hAnsiTheme="majorHAnsi" w:cstheme="majorHAnsi"/>
          <w:color w:val="000000" w:themeColor="text1"/>
          <w:sz w:val="20"/>
          <w:szCs w:val="20"/>
        </w:rPr>
      </w:pPr>
      <w:r w:rsidRPr="00DB5734">
        <w:rPr>
          <w:rFonts w:asciiTheme="majorHAnsi" w:eastAsia="Inter" w:hAnsiTheme="majorHAnsi" w:cstheme="majorHAnsi"/>
          <w:color w:val="000000" w:themeColor="text1"/>
          <w:sz w:val="20"/>
          <w:szCs w:val="20"/>
        </w:rPr>
        <w:t>Aurora Expeditions ran an</w:t>
      </w:r>
      <w:r w:rsidRPr="00DB5734">
        <w:rPr>
          <w:rFonts w:asciiTheme="majorHAnsi" w:eastAsia="Inter" w:hAnsiTheme="majorHAnsi" w:cstheme="majorHAnsi"/>
          <w:color w:val="000000" w:themeColor="text1"/>
          <w:sz w:val="20"/>
          <w:szCs w:val="20"/>
        </w:rPr>
        <w:t xml:space="preserve"> </w:t>
      </w:r>
      <w:r w:rsidRPr="00DB5734">
        <w:rPr>
          <w:rFonts w:asciiTheme="majorHAnsi" w:eastAsia="Inter" w:hAnsiTheme="majorHAnsi" w:cstheme="majorHAnsi"/>
          <w:color w:val="000000" w:themeColor="text1"/>
          <w:sz w:val="20"/>
          <w:szCs w:val="20"/>
        </w:rPr>
        <w:t>o</w:t>
      </w:r>
      <w:r w:rsidRPr="00DB5734">
        <w:rPr>
          <w:rFonts w:asciiTheme="majorHAnsi" w:eastAsia="Inter" w:hAnsiTheme="majorHAnsi" w:cstheme="majorHAnsi"/>
          <w:color w:val="000000" w:themeColor="text1"/>
          <w:sz w:val="20"/>
          <w:szCs w:val="20"/>
        </w:rPr>
        <w:t xml:space="preserve">nline survey of 708 respondents conducted between 17 January and 6 February 2026 across </w:t>
      </w:r>
      <w:r w:rsidRPr="00DB5734">
        <w:rPr>
          <w:rFonts w:asciiTheme="majorHAnsi" w:eastAsia="Inter" w:hAnsiTheme="majorHAnsi" w:cstheme="majorHAnsi"/>
          <w:color w:val="000000" w:themeColor="text1"/>
          <w:sz w:val="20"/>
          <w:szCs w:val="20"/>
        </w:rPr>
        <w:t>its</w:t>
      </w:r>
      <w:r w:rsidRPr="00DB5734">
        <w:rPr>
          <w:rFonts w:asciiTheme="majorHAnsi" w:eastAsia="Inter" w:hAnsiTheme="majorHAnsi" w:cstheme="majorHAnsi"/>
          <w:color w:val="000000" w:themeColor="text1"/>
          <w:sz w:val="20"/>
          <w:szCs w:val="20"/>
        </w:rPr>
        <w:t xml:space="preserve"> global database.</w:t>
      </w:r>
    </w:p>
    <w:p w14:paraId="5C0940F6" w14:textId="77777777" w:rsidR="00DB5734" w:rsidRDefault="00DB5734" w:rsidP="006E736F">
      <w:pPr>
        <w:spacing w:after="0"/>
        <w:rPr>
          <w:rFonts w:asciiTheme="majorHAnsi" w:eastAsia="Inter" w:hAnsiTheme="majorHAnsi" w:cstheme="majorHAnsi"/>
          <w:b/>
          <w:bCs/>
          <w:color w:val="000000" w:themeColor="text1"/>
          <w:sz w:val="20"/>
          <w:szCs w:val="20"/>
          <w:lang w:val="en-US"/>
        </w:rPr>
      </w:pPr>
    </w:p>
    <w:p w14:paraId="1520694C" w14:textId="2F0B3551" w:rsidR="005C5085" w:rsidRPr="006E736F" w:rsidRDefault="005C5085" w:rsidP="006E736F">
      <w:pPr>
        <w:spacing w:after="0"/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</w:pPr>
      <w:r w:rsidRPr="006E736F">
        <w:rPr>
          <w:rFonts w:asciiTheme="majorHAnsi" w:eastAsia="Inter" w:hAnsiTheme="majorHAnsi" w:cstheme="majorHAnsi"/>
          <w:b/>
          <w:bCs/>
          <w:color w:val="000000" w:themeColor="text1"/>
          <w:sz w:val="20"/>
          <w:szCs w:val="20"/>
          <w:lang w:val="en-US"/>
        </w:rPr>
        <w:t xml:space="preserve">About Aurora Expeditions </w:t>
      </w: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 </w:t>
      </w:r>
    </w:p>
    <w:p w14:paraId="1774400F" w14:textId="3C958838" w:rsidR="005C5085" w:rsidRPr="006E736F" w:rsidRDefault="005C5085" w:rsidP="005C5085">
      <w:pPr>
        <w:spacing w:after="0"/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</w:pP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Aurora Expeditions is an award-winning Australian-owned adventure travel company that has pioneered experiential travel for </w:t>
      </w:r>
      <w:r w:rsidR="00414E1A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>35</w:t>
      </w: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 years. A Certified B Corporation™️</w:t>
      </w:r>
      <w:r w:rsidR="00AE541E"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, a commitment to the protection and preservation of our planet is </w:t>
      </w: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>at the heart of each experience</w:t>
      </w:r>
      <w:r w:rsidR="00AE541E"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>.</w:t>
      </w:r>
    </w:p>
    <w:p w14:paraId="61CA42CF" w14:textId="77777777" w:rsidR="005C5085" w:rsidRPr="006E736F" w:rsidRDefault="005C5085" w:rsidP="005C5085">
      <w:pPr>
        <w:spacing w:after="0"/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</w:pP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 </w:t>
      </w:r>
    </w:p>
    <w:p w14:paraId="2771E45B" w14:textId="77777777" w:rsidR="005C5085" w:rsidRPr="006E736F" w:rsidRDefault="005C5085" w:rsidP="005C5085">
      <w:pPr>
        <w:spacing w:after="0"/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</w:pPr>
      <w:r w:rsidRPr="006E736F">
        <w:rPr>
          <w:rFonts w:asciiTheme="majorHAnsi" w:eastAsia="Inter" w:hAnsiTheme="majorHAnsi" w:cstheme="majorHAnsi"/>
          <w:color w:val="000000" w:themeColor="text1"/>
          <w:sz w:val="20"/>
          <w:szCs w:val="20"/>
          <w:lang w:val="en-US"/>
        </w:rPr>
        <w:t xml:space="preserve">Founded on the guiding principles of adventure and endless exploration, our carefully curated small-ship voyages offer immersive activities, more time off ship and thoughtful enrichment programs in some of the planet’s most remote and incredible places. </w:t>
      </w:r>
      <w:r w:rsidRPr="006E736F">
        <w:rPr>
          <w:rFonts w:asciiTheme="majorHAnsi" w:hAnsiTheme="majorHAnsi" w:cstheme="majorHAnsi"/>
          <w:sz w:val="20"/>
          <w:szCs w:val="20"/>
        </w:rPr>
        <w:br/>
      </w:r>
    </w:p>
    <w:p w14:paraId="575232C6" w14:textId="0057EAF4" w:rsidR="005C5085" w:rsidRPr="006E736F" w:rsidRDefault="005C5085" w:rsidP="1D36C4DC">
      <w:pPr>
        <w:spacing w:after="0"/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</w:pPr>
      <w:r w:rsidRPr="006E736F"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  <w:t xml:space="preserve">Aurora’s </w:t>
      </w:r>
      <w:r w:rsidR="00E364E6"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  <w:t>three</w:t>
      </w:r>
      <w:r w:rsidRPr="006E736F"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  <w:t xml:space="preserve"> purpose-built small ships, </w:t>
      </w:r>
      <w:r w:rsidRPr="006E736F">
        <w:rPr>
          <w:rFonts w:asciiTheme="majorHAnsi" w:eastAsia="Inter" w:hAnsiTheme="majorHAnsi" w:cstheme="majorBidi"/>
          <w:i/>
          <w:iCs/>
          <w:color w:val="000000" w:themeColor="text1"/>
          <w:sz w:val="20"/>
          <w:szCs w:val="20"/>
          <w:lang w:val="en-US"/>
        </w:rPr>
        <w:t>Greg Mortimer</w:t>
      </w:r>
      <w:r w:rsidR="00E364E6"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  <w:t xml:space="preserve">, </w:t>
      </w:r>
      <w:r w:rsidRPr="006E736F">
        <w:rPr>
          <w:rFonts w:asciiTheme="majorHAnsi" w:eastAsia="Inter" w:hAnsiTheme="majorHAnsi" w:cstheme="majorBidi"/>
          <w:i/>
          <w:iCs/>
          <w:color w:val="000000" w:themeColor="text1"/>
          <w:sz w:val="20"/>
          <w:szCs w:val="20"/>
          <w:lang w:val="en-US"/>
        </w:rPr>
        <w:t xml:space="preserve">Sylvia </w:t>
      </w:r>
      <w:r w:rsidR="747D6DC9" w:rsidRPr="006E736F">
        <w:rPr>
          <w:rFonts w:asciiTheme="majorHAnsi" w:eastAsia="Inter" w:hAnsiTheme="majorHAnsi" w:cstheme="majorBidi"/>
          <w:i/>
          <w:iCs/>
          <w:color w:val="000000" w:themeColor="text1"/>
          <w:sz w:val="20"/>
          <w:szCs w:val="20"/>
          <w:lang w:val="en-US"/>
        </w:rPr>
        <w:t>Earle</w:t>
      </w:r>
      <w:r w:rsidR="00E364E6">
        <w:rPr>
          <w:rFonts w:asciiTheme="majorHAnsi" w:eastAsia="Inter" w:hAnsiTheme="majorHAnsi" w:cstheme="majorBidi"/>
          <w:i/>
          <w:iCs/>
          <w:color w:val="000000" w:themeColor="text1"/>
          <w:sz w:val="20"/>
          <w:szCs w:val="20"/>
          <w:lang w:val="en-US"/>
        </w:rPr>
        <w:t xml:space="preserve"> and </w:t>
      </w:r>
      <w:r w:rsidR="00E364E6" w:rsidRPr="006E736F">
        <w:rPr>
          <w:rFonts w:asciiTheme="majorHAnsi" w:eastAsia="Inter" w:hAnsiTheme="majorHAnsi" w:cstheme="majorBidi"/>
          <w:i/>
          <w:iCs/>
          <w:color w:val="000000" w:themeColor="text1"/>
          <w:sz w:val="20"/>
          <w:szCs w:val="20"/>
          <w:lang w:val="en-US"/>
        </w:rPr>
        <w:t>Douglas Mawson</w:t>
      </w:r>
      <w:r w:rsidR="00E364E6" w:rsidRPr="006E736F"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  <w:t xml:space="preserve"> </w:t>
      </w:r>
      <w:r w:rsidRPr="006E736F">
        <w:rPr>
          <w:rFonts w:asciiTheme="majorHAnsi" w:eastAsia="Inter" w:hAnsiTheme="majorHAnsi" w:cstheme="majorBidi"/>
          <w:color w:val="000000" w:themeColor="text1"/>
          <w:sz w:val="20"/>
          <w:szCs w:val="20"/>
          <w:lang w:val="en-US"/>
        </w:rPr>
        <w:t xml:space="preserve">are designed for global discovery. </w:t>
      </w:r>
    </w:p>
    <w:p w14:paraId="0772CD38" w14:textId="77777777" w:rsidR="005C5085" w:rsidRPr="006E736F" w:rsidRDefault="005C5085" w:rsidP="005C5085">
      <w:pPr>
        <w:spacing w:after="0"/>
        <w:rPr>
          <w:color w:val="000000" w:themeColor="text1"/>
          <w:sz w:val="20"/>
          <w:szCs w:val="20"/>
          <w:lang w:val="en-US"/>
        </w:rPr>
      </w:pPr>
    </w:p>
    <w:p w14:paraId="11DD3ACC" w14:textId="77777777" w:rsidR="006D5956" w:rsidRPr="006E736F" w:rsidRDefault="006D5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</w:p>
    <w:p w14:paraId="070B2241" w14:textId="77777777" w:rsidR="006D5956" w:rsidRPr="006E736F" w:rsidRDefault="006D5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cstheme="majorHAnsi"/>
          <w:color w:val="000000"/>
          <w:sz w:val="20"/>
          <w:szCs w:val="20"/>
        </w:rPr>
      </w:pPr>
    </w:p>
    <w:p w14:paraId="480AE72D" w14:textId="6E42DF23" w:rsidR="009F6734" w:rsidRPr="006E736F" w:rsidRDefault="009F6734" w:rsidP="00F034DA">
      <w:pPr>
        <w:spacing w:after="0" w:line="240" w:lineRule="auto"/>
        <w:rPr>
          <w:sz w:val="20"/>
          <w:szCs w:val="20"/>
        </w:rPr>
      </w:pPr>
    </w:p>
    <w:sectPr w:rsidR="009F6734" w:rsidRPr="006E736F">
      <w:footerReference w:type="default" r:id="rId13"/>
      <w:pgSz w:w="12240" w:h="15840"/>
      <w:pgMar w:top="568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03CAD" w14:textId="77777777" w:rsidR="00F705D0" w:rsidRDefault="00F705D0" w:rsidP="005E33BC">
      <w:pPr>
        <w:spacing w:after="0" w:line="240" w:lineRule="auto"/>
      </w:pPr>
      <w:r>
        <w:separator/>
      </w:r>
    </w:p>
  </w:endnote>
  <w:endnote w:type="continuationSeparator" w:id="0">
    <w:p w14:paraId="6DE729E8" w14:textId="77777777" w:rsidR="00F705D0" w:rsidRDefault="00F705D0" w:rsidP="005E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ter">
    <w:altName w:val="Calibri"/>
    <w:charset w:val="00"/>
    <w:family w:val="auto"/>
    <w:pitch w:val="variable"/>
    <w:sig w:usb0="E00002FF" w:usb1="1200A1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3826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CB6F37" w14:textId="3739389E" w:rsidR="005E33BC" w:rsidRDefault="005E33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0C76F7" w14:textId="77777777" w:rsidR="005E33BC" w:rsidRDefault="005E3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ECFE" w14:textId="77777777" w:rsidR="00F705D0" w:rsidRDefault="00F705D0" w:rsidP="005E33BC">
      <w:pPr>
        <w:spacing w:after="0" w:line="240" w:lineRule="auto"/>
      </w:pPr>
      <w:r>
        <w:separator/>
      </w:r>
    </w:p>
  </w:footnote>
  <w:footnote w:type="continuationSeparator" w:id="0">
    <w:p w14:paraId="2267E723" w14:textId="77777777" w:rsidR="00F705D0" w:rsidRDefault="00F705D0" w:rsidP="005E3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94FA8"/>
    <w:multiLevelType w:val="multilevel"/>
    <w:tmpl w:val="52C4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E58DC"/>
    <w:multiLevelType w:val="hybridMultilevel"/>
    <w:tmpl w:val="80E8E03A"/>
    <w:lvl w:ilvl="0" w:tplc="B084620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C6E88"/>
    <w:multiLevelType w:val="multilevel"/>
    <w:tmpl w:val="2E4C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F874D1"/>
    <w:multiLevelType w:val="multilevel"/>
    <w:tmpl w:val="AD78470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0342952"/>
    <w:multiLevelType w:val="hybridMultilevel"/>
    <w:tmpl w:val="F8208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53FC2"/>
    <w:multiLevelType w:val="multilevel"/>
    <w:tmpl w:val="64B2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2004B3"/>
    <w:multiLevelType w:val="hybridMultilevel"/>
    <w:tmpl w:val="C9C2A0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403273"/>
    <w:multiLevelType w:val="multilevel"/>
    <w:tmpl w:val="4D56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426741">
    <w:abstractNumId w:val="7"/>
  </w:num>
  <w:num w:numId="2" w16cid:durableId="1240750583">
    <w:abstractNumId w:val="3"/>
  </w:num>
  <w:num w:numId="3" w16cid:durableId="1493834487">
    <w:abstractNumId w:val="0"/>
  </w:num>
  <w:num w:numId="4" w16cid:durableId="1827670733">
    <w:abstractNumId w:val="2"/>
  </w:num>
  <w:num w:numId="5" w16cid:durableId="1587763120">
    <w:abstractNumId w:val="5"/>
  </w:num>
  <w:num w:numId="6" w16cid:durableId="1535728727">
    <w:abstractNumId w:val="4"/>
  </w:num>
  <w:num w:numId="7" w16cid:durableId="1751199121">
    <w:abstractNumId w:val="1"/>
  </w:num>
  <w:num w:numId="8" w16cid:durableId="4009124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734"/>
    <w:rsid w:val="000278DC"/>
    <w:rsid w:val="000457F8"/>
    <w:rsid w:val="0005100C"/>
    <w:rsid w:val="000531E2"/>
    <w:rsid w:val="00053A29"/>
    <w:rsid w:val="000612D5"/>
    <w:rsid w:val="00062E80"/>
    <w:rsid w:val="0006434D"/>
    <w:rsid w:val="000667CA"/>
    <w:rsid w:val="00067EA4"/>
    <w:rsid w:val="00073A2F"/>
    <w:rsid w:val="000970DF"/>
    <w:rsid w:val="00097EB5"/>
    <w:rsid w:val="000A1323"/>
    <w:rsid w:val="000A34DB"/>
    <w:rsid w:val="000A474C"/>
    <w:rsid w:val="000A61B9"/>
    <w:rsid w:val="000B3F3A"/>
    <w:rsid w:val="000C0105"/>
    <w:rsid w:val="000C6FBB"/>
    <w:rsid w:val="000F1980"/>
    <w:rsid w:val="001017D0"/>
    <w:rsid w:val="00120C01"/>
    <w:rsid w:val="00123901"/>
    <w:rsid w:val="001303EA"/>
    <w:rsid w:val="00144B64"/>
    <w:rsid w:val="00156575"/>
    <w:rsid w:val="001573C6"/>
    <w:rsid w:val="00163ACA"/>
    <w:rsid w:val="00163EAF"/>
    <w:rsid w:val="00164FD5"/>
    <w:rsid w:val="001666C0"/>
    <w:rsid w:val="00171F59"/>
    <w:rsid w:val="00172D04"/>
    <w:rsid w:val="00184785"/>
    <w:rsid w:val="00186362"/>
    <w:rsid w:val="00191028"/>
    <w:rsid w:val="00197032"/>
    <w:rsid w:val="001974D5"/>
    <w:rsid w:val="001975DF"/>
    <w:rsid w:val="001A1F15"/>
    <w:rsid w:val="001A3533"/>
    <w:rsid w:val="001A3E71"/>
    <w:rsid w:val="001A4F9E"/>
    <w:rsid w:val="001A5D1E"/>
    <w:rsid w:val="001A708A"/>
    <w:rsid w:val="001C4497"/>
    <w:rsid w:val="001C61CB"/>
    <w:rsid w:val="001E2F23"/>
    <w:rsid w:val="00200872"/>
    <w:rsid w:val="002125A0"/>
    <w:rsid w:val="002205D7"/>
    <w:rsid w:val="00226F1E"/>
    <w:rsid w:val="0022783A"/>
    <w:rsid w:val="00227A68"/>
    <w:rsid w:val="00231498"/>
    <w:rsid w:val="0023230C"/>
    <w:rsid w:val="00232703"/>
    <w:rsid w:val="00237640"/>
    <w:rsid w:val="0024013B"/>
    <w:rsid w:val="00242D2A"/>
    <w:rsid w:val="00244894"/>
    <w:rsid w:val="00247DEC"/>
    <w:rsid w:val="00265C65"/>
    <w:rsid w:val="0027320B"/>
    <w:rsid w:val="002A43F3"/>
    <w:rsid w:val="002B0DEE"/>
    <w:rsid w:val="002B6CA6"/>
    <w:rsid w:val="002B7895"/>
    <w:rsid w:val="002C1F35"/>
    <w:rsid w:val="002D036E"/>
    <w:rsid w:val="002D70D9"/>
    <w:rsid w:val="002D7C7C"/>
    <w:rsid w:val="002E36D8"/>
    <w:rsid w:val="002F0CEE"/>
    <w:rsid w:val="002F77EB"/>
    <w:rsid w:val="003014CE"/>
    <w:rsid w:val="00312F7E"/>
    <w:rsid w:val="003155B9"/>
    <w:rsid w:val="00320628"/>
    <w:rsid w:val="00320898"/>
    <w:rsid w:val="00354248"/>
    <w:rsid w:val="003705D4"/>
    <w:rsid w:val="0037186D"/>
    <w:rsid w:val="00380AEB"/>
    <w:rsid w:val="00382B27"/>
    <w:rsid w:val="0039253E"/>
    <w:rsid w:val="00392B2C"/>
    <w:rsid w:val="00397550"/>
    <w:rsid w:val="003A357C"/>
    <w:rsid w:val="003B2A2E"/>
    <w:rsid w:val="003C1E19"/>
    <w:rsid w:val="003D6C9F"/>
    <w:rsid w:val="003F38A5"/>
    <w:rsid w:val="00403BD6"/>
    <w:rsid w:val="00414E1A"/>
    <w:rsid w:val="00421A0D"/>
    <w:rsid w:val="004272C7"/>
    <w:rsid w:val="004440A7"/>
    <w:rsid w:val="00446051"/>
    <w:rsid w:val="00446C40"/>
    <w:rsid w:val="00462937"/>
    <w:rsid w:val="004649F5"/>
    <w:rsid w:val="00486EBC"/>
    <w:rsid w:val="00487AD3"/>
    <w:rsid w:val="00496915"/>
    <w:rsid w:val="004A4A9D"/>
    <w:rsid w:val="004B05A1"/>
    <w:rsid w:val="004B0B0E"/>
    <w:rsid w:val="004B4479"/>
    <w:rsid w:val="004C2DE7"/>
    <w:rsid w:val="004D2FB0"/>
    <w:rsid w:val="004D69F9"/>
    <w:rsid w:val="004F1B28"/>
    <w:rsid w:val="00504CAF"/>
    <w:rsid w:val="00513063"/>
    <w:rsid w:val="005170DA"/>
    <w:rsid w:val="00532836"/>
    <w:rsid w:val="0053504A"/>
    <w:rsid w:val="00546DA4"/>
    <w:rsid w:val="0057287B"/>
    <w:rsid w:val="005743FF"/>
    <w:rsid w:val="005803B1"/>
    <w:rsid w:val="005837D2"/>
    <w:rsid w:val="00585A38"/>
    <w:rsid w:val="00585C30"/>
    <w:rsid w:val="00592B67"/>
    <w:rsid w:val="005943EB"/>
    <w:rsid w:val="005961B5"/>
    <w:rsid w:val="0059734C"/>
    <w:rsid w:val="005A2D53"/>
    <w:rsid w:val="005B17F0"/>
    <w:rsid w:val="005B29E0"/>
    <w:rsid w:val="005B63AE"/>
    <w:rsid w:val="005C0765"/>
    <w:rsid w:val="005C36D2"/>
    <w:rsid w:val="005C5085"/>
    <w:rsid w:val="005C6733"/>
    <w:rsid w:val="005E33BC"/>
    <w:rsid w:val="005F29F8"/>
    <w:rsid w:val="006109FB"/>
    <w:rsid w:val="006307C8"/>
    <w:rsid w:val="00632353"/>
    <w:rsid w:val="00644741"/>
    <w:rsid w:val="00665A49"/>
    <w:rsid w:val="00673E7E"/>
    <w:rsid w:val="006761DE"/>
    <w:rsid w:val="006858BA"/>
    <w:rsid w:val="00686055"/>
    <w:rsid w:val="00691103"/>
    <w:rsid w:val="0069372D"/>
    <w:rsid w:val="006B1D80"/>
    <w:rsid w:val="006B3F43"/>
    <w:rsid w:val="006C10D1"/>
    <w:rsid w:val="006C25FB"/>
    <w:rsid w:val="006C53A4"/>
    <w:rsid w:val="006D5956"/>
    <w:rsid w:val="006E3969"/>
    <w:rsid w:val="006E736F"/>
    <w:rsid w:val="007072EF"/>
    <w:rsid w:val="007243CE"/>
    <w:rsid w:val="00736A8D"/>
    <w:rsid w:val="00744BFE"/>
    <w:rsid w:val="00763A3B"/>
    <w:rsid w:val="007766F1"/>
    <w:rsid w:val="00785CCC"/>
    <w:rsid w:val="007879DA"/>
    <w:rsid w:val="00795179"/>
    <w:rsid w:val="0079687D"/>
    <w:rsid w:val="007A7130"/>
    <w:rsid w:val="007B0868"/>
    <w:rsid w:val="007C14FA"/>
    <w:rsid w:val="007C2B6E"/>
    <w:rsid w:val="007D0D43"/>
    <w:rsid w:val="007E2A23"/>
    <w:rsid w:val="007E73A7"/>
    <w:rsid w:val="007E7C05"/>
    <w:rsid w:val="007F28A6"/>
    <w:rsid w:val="00805D65"/>
    <w:rsid w:val="008072AA"/>
    <w:rsid w:val="008076A4"/>
    <w:rsid w:val="00807DF3"/>
    <w:rsid w:val="00810EBB"/>
    <w:rsid w:val="00816E0A"/>
    <w:rsid w:val="00824553"/>
    <w:rsid w:val="008359D7"/>
    <w:rsid w:val="00847847"/>
    <w:rsid w:val="008807F4"/>
    <w:rsid w:val="00882242"/>
    <w:rsid w:val="00882897"/>
    <w:rsid w:val="008B24D8"/>
    <w:rsid w:val="008C5276"/>
    <w:rsid w:val="008E6B59"/>
    <w:rsid w:val="008E70A8"/>
    <w:rsid w:val="008F372D"/>
    <w:rsid w:val="008F3C6B"/>
    <w:rsid w:val="008F4D2F"/>
    <w:rsid w:val="008F64B9"/>
    <w:rsid w:val="00902F88"/>
    <w:rsid w:val="0090576C"/>
    <w:rsid w:val="009136D8"/>
    <w:rsid w:val="00921BD1"/>
    <w:rsid w:val="009273AA"/>
    <w:rsid w:val="00942DE2"/>
    <w:rsid w:val="009545E9"/>
    <w:rsid w:val="00955089"/>
    <w:rsid w:val="0095728E"/>
    <w:rsid w:val="009645E3"/>
    <w:rsid w:val="00977592"/>
    <w:rsid w:val="009816C9"/>
    <w:rsid w:val="00982CDB"/>
    <w:rsid w:val="00986AC9"/>
    <w:rsid w:val="009A121F"/>
    <w:rsid w:val="009A54D6"/>
    <w:rsid w:val="009B00B2"/>
    <w:rsid w:val="009C19D5"/>
    <w:rsid w:val="009C4289"/>
    <w:rsid w:val="009C4651"/>
    <w:rsid w:val="009C5D01"/>
    <w:rsid w:val="009C75EA"/>
    <w:rsid w:val="009D2C6D"/>
    <w:rsid w:val="009D63B0"/>
    <w:rsid w:val="009E6BA5"/>
    <w:rsid w:val="009F6734"/>
    <w:rsid w:val="00A06B50"/>
    <w:rsid w:val="00A20F09"/>
    <w:rsid w:val="00A231F1"/>
    <w:rsid w:val="00A44593"/>
    <w:rsid w:val="00A46A35"/>
    <w:rsid w:val="00A46A6A"/>
    <w:rsid w:val="00A47B8D"/>
    <w:rsid w:val="00A70D83"/>
    <w:rsid w:val="00A77F5E"/>
    <w:rsid w:val="00A8139E"/>
    <w:rsid w:val="00A85408"/>
    <w:rsid w:val="00A92C6E"/>
    <w:rsid w:val="00AA3FEA"/>
    <w:rsid w:val="00AA4EBB"/>
    <w:rsid w:val="00AB6391"/>
    <w:rsid w:val="00AC026C"/>
    <w:rsid w:val="00AC30AF"/>
    <w:rsid w:val="00AC6DBE"/>
    <w:rsid w:val="00AD5A50"/>
    <w:rsid w:val="00AE541E"/>
    <w:rsid w:val="00AF20FC"/>
    <w:rsid w:val="00AF3A26"/>
    <w:rsid w:val="00AF583D"/>
    <w:rsid w:val="00B07253"/>
    <w:rsid w:val="00B22216"/>
    <w:rsid w:val="00B34705"/>
    <w:rsid w:val="00B43CC8"/>
    <w:rsid w:val="00B7227A"/>
    <w:rsid w:val="00B72348"/>
    <w:rsid w:val="00B732D0"/>
    <w:rsid w:val="00B84B4B"/>
    <w:rsid w:val="00B87BE9"/>
    <w:rsid w:val="00B90C79"/>
    <w:rsid w:val="00B940E2"/>
    <w:rsid w:val="00B96058"/>
    <w:rsid w:val="00BB2F07"/>
    <w:rsid w:val="00BC461E"/>
    <w:rsid w:val="00BE09AD"/>
    <w:rsid w:val="00BE6B07"/>
    <w:rsid w:val="00BF5D12"/>
    <w:rsid w:val="00C03DCE"/>
    <w:rsid w:val="00C06248"/>
    <w:rsid w:val="00C07E9A"/>
    <w:rsid w:val="00C1634E"/>
    <w:rsid w:val="00C22980"/>
    <w:rsid w:val="00C35CD3"/>
    <w:rsid w:val="00C36607"/>
    <w:rsid w:val="00C412D6"/>
    <w:rsid w:val="00C55092"/>
    <w:rsid w:val="00C60653"/>
    <w:rsid w:val="00C67AD0"/>
    <w:rsid w:val="00C702F5"/>
    <w:rsid w:val="00C72755"/>
    <w:rsid w:val="00C72EDD"/>
    <w:rsid w:val="00CB1719"/>
    <w:rsid w:val="00CB4673"/>
    <w:rsid w:val="00CB56F9"/>
    <w:rsid w:val="00CB732F"/>
    <w:rsid w:val="00CC1759"/>
    <w:rsid w:val="00CC6BDA"/>
    <w:rsid w:val="00CE0903"/>
    <w:rsid w:val="00CE431D"/>
    <w:rsid w:val="00CE45EC"/>
    <w:rsid w:val="00CE4CB1"/>
    <w:rsid w:val="00D018A8"/>
    <w:rsid w:val="00D16E9C"/>
    <w:rsid w:val="00D201DD"/>
    <w:rsid w:val="00D37B5F"/>
    <w:rsid w:val="00D57DBB"/>
    <w:rsid w:val="00D60227"/>
    <w:rsid w:val="00D66DC4"/>
    <w:rsid w:val="00D71C3D"/>
    <w:rsid w:val="00D812E3"/>
    <w:rsid w:val="00D81DB0"/>
    <w:rsid w:val="00D838A3"/>
    <w:rsid w:val="00D90682"/>
    <w:rsid w:val="00DB18DC"/>
    <w:rsid w:val="00DB5734"/>
    <w:rsid w:val="00DC086A"/>
    <w:rsid w:val="00DC2E70"/>
    <w:rsid w:val="00DC454D"/>
    <w:rsid w:val="00DC6041"/>
    <w:rsid w:val="00DC6A78"/>
    <w:rsid w:val="00DD386E"/>
    <w:rsid w:val="00DD7BB5"/>
    <w:rsid w:val="00DE236C"/>
    <w:rsid w:val="00DE5B2B"/>
    <w:rsid w:val="00DE648D"/>
    <w:rsid w:val="00E11FCC"/>
    <w:rsid w:val="00E20CD9"/>
    <w:rsid w:val="00E3502B"/>
    <w:rsid w:val="00E3600E"/>
    <w:rsid w:val="00E364E6"/>
    <w:rsid w:val="00E40BF9"/>
    <w:rsid w:val="00E4692F"/>
    <w:rsid w:val="00E60869"/>
    <w:rsid w:val="00E6120B"/>
    <w:rsid w:val="00E65312"/>
    <w:rsid w:val="00E73C13"/>
    <w:rsid w:val="00E77F81"/>
    <w:rsid w:val="00E816A6"/>
    <w:rsid w:val="00E81F4E"/>
    <w:rsid w:val="00E91BDF"/>
    <w:rsid w:val="00E97AFE"/>
    <w:rsid w:val="00EB25E1"/>
    <w:rsid w:val="00EB54C0"/>
    <w:rsid w:val="00ED4878"/>
    <w:rsid w:val="00ED553F"/>
    <w:rsid w:val="00EE2599"/>
    <w:rsid w:val="00EE7F71"/>
    <w:rsid w:val="00EF5535"/>
    <w:rsid w:val="00F034DA"/>
    <w:rsid w:val="00F0425A"/>
    <w:rsid w:val="00F0672E"/>
    <w:rsid w:val="00F12CD9"/>
    <w:rsid w:val="00F16BB2"/>
    <w:rsid w:val="00F31320"/>
    <w:rsid w:val="00F44705"/>
    <w:rsid w:val="00F507EB"/>
    <w:rsid w:val="00F53767"/>
    <w:rsid w:val="00F6149E"/>
    <w:rsid w:val="00F705D0"/>
    <w:rsid w:val="00F72E82"/>
    <w:rsid w:val="00F73153"/>
    <w:rsid w:val="00F736DF"/>
    <w:rsid w:val="00F76E48"/>
    <w:rsid w:val="00F93289"/>
    <w:rsid w:val="00F95FE4"/>
    <w:rsid w:val="00F96710"/>
    <w:rsid w:val="00FA3523"/>
    <w:rsid w:val="00FA5725"/>
    <w:rsid w:val="00FB25F2"/>
    <w:rsid w:val="00FB6B45"/>
    <w:rsid w:val="00FC3E1F"/>
    <w:rsid w:val="00FC4EB9"/>
    <w:rsid w:val="00FD7C1D"/>
    <w:rsid w:val="00FE3FEC"/>
    <w:rsid w:val="00FE45BF"/>
    <w:rsid w:val="00FE6C45"/>
    <w:rsid w:val="00FE761B"/>
    <w:rsid w:val="01A4DC30"/>
    <w:rsid w:val="021E56C3"/>
    <w:rsid w:val="0241BD38"/>
    <w:rsid w:val="02976E4B"/>
    <w:rsid w:val="02AEC926"/>
    <w:rsid w:val="03242645"/>
    <w:rsid w:val="048561E9"/>
    <w:rsid w:val="050E0661"/>
    <w:rsid w:val="05774595"/>
    <w:rsid w:val="0A9A7B2B"/>
    <w:rsid w:val="0BCF176C"/>
    <w:rsid w:val="0C4F9EF0"/>
    <w:rsid w:val="0C6147D0"/>
    <w:rsid w:val="0D606D64"/>
    <w:rsid w:val="0E559F38"/>
    <w:rsid w:val="1049A001"/>
    <w:rsid w:val="10E812B0"/>
    <w:rsid w:val="10EB5D7A"/>
    <w:rsid w:val="10F40973"/>
    <w:rsid w:val="113810F9"/>
    <w:rsid w:val="130816EC"/>
    <w:rsid w:val="13F172AB"/>
    <w:rsid w:val="148333EE"/>
    <w:rsid w:val="14920FBC"/>
    <w:rsid w:val="15B484AB"/>
    <w:rsid w:val="1603B049"/>
    <w:rsid w:val="16BDE790"/>
    <w:rsid w:val="17EF6649"/>
    <w:rsid w:val="1977918F"/>
    <w:rsid w:val="1B2277C8"/>
    <w:rsid w:val="1D35DFF3"/>
    <w:rsid w:val="1D36C4DC"/>
    <w:rsid w:val="1D9FEC53"/>
    <w:rsid w:val="1F4462A1"/>
    <w:rsid w:val="1FC770EC"/>
    <w:rsid w:val="1FDFF562"/>
    <w:rsid w:val="1FF71B2F"/>
    <w:rsid w:val="202F7D10"/>
    <w:rsid w:val="2064395A"/>
    <w:rsid w:val="20A62B59"/>
    <w:rsid w:val="2116AE27"/>
    <w:rsid w:val="23448A1B"/>
    <w:rsid w:val="2424376D"/>
    <w:rsid w:val="24A4C570"/>
    <w:rsid w:val="28A512E2"/>
    <w:rsid w:val="2BBBD806"/>
    <w:rsid w:val="2BC1175C"/>
    <w:rsid w:val="2C9746C8"/>
    <w:rsid w:val="2E6BAE6E"/>
    <w:rsid w:val="2E8FE50B"/>
    <w:rsid w:val="2FE791FA"/>
    <w:rsid w:val="303015FD"/>
    <w:rsid w:val="30C86388"/>
    <w:rsid w:val="30DFD486"/>
    <w:rsid w:val="340AEF32"/>
    <w:rsid w:val="352116AD"/>
    <w:rsid w:val="387CD34B"/>
    <w:rsid w:val="389ACB57"/>
    <w:rsid w:val="38A7FE9E"/>
    <w:rsid w:val="390D1992"/>
    <w:rsid w:val="399E3A54"/>
    <w:rsid w:val="3AABC00F"/>
    <w:rsid w:val="3C9D01ED"/>
    <w:rsid w:val="40E8137C"/>
    <w:rsid w:val="413DFBFE"/>
    <w:rsid w:val="4171305D"/>
    <w:rsid w:val="428CA9DA"/>
    <w:rsid w:val="430E42ED"/>
    <w:rsid w:val="4325D873"/>
    <w:rsid w:val="43BF405A"/>
    <w:rsid w:val="44455C77"/>
    <w:rsid w:val="445869DB"/>
    <w:rsid w:val="44759727"/>
    <w:rsid w:val="454BC0D5"/>
    <w:rsid w:val="45ED034A"/>
    <w:rsid w:val="47B8FF54"/>
    <w:rsid w:val="47F5279E"/>
    <w:rsid w:val="48ECFF56"/>
    <w:rsid w:val="4971147F"/>
    <w:rsid w:val="4A4DFD3B"/>
    <w:rsid w:val="4B8F557D"/>
    <w:rsid w:val="4C5E70F5"/>
    <w:rsid w:val="4E11FA5F"/>
    <w:rsid w:val="4EBF67EE"/>
    <w:rsid w:val="503FE90B"/>
    <w:rsid w:val="50CC5505"/>
    <w:rsid w:val="5134433C"/>
    <w:rsid w:val="52363065"/>
    <w:rsid w:val="52BF6B24"/>
    <w:rsid w:val="53362E0E"/>
    <w:rsid w:val="53AC068C"/>
    <w:rsid w:val="53E7C924"/>
    <w:rsid w:val="557ADB0F"/>
    <w:rsid w:val="56FFFFFC"/>
    <w:rsid w:val="573E3C35"/>
    <w:rsid w:val="5955A33C"/>
    <w:rsid w:val="5A9E656D"/>
    <w:rsid w:val="5BCC457B"/>
    <w:rsid w:val="5BD1144C"/>
    <w:rsid w:val="5C23DFF8"/>
    <w:rsid w:val="5DAA4009"/>
    <w:rsid w:val="5E73DCCB"/>
    <w:rsid w:val="5F2E0270"/>
    <w:rsid w:val="6359C0F2"/>
    <w:rsid w:val="63665753"/>
    <w:rsid w:val="6475E8E7"/>
    <w:rsid w:val="64E5C44E"/>
    <w:rsid w:val="654A1B57"/>
    <w:rsid w:val="655C10B1"/>
    <w:rsid w:val="659B4425"/>
    <w:rsid w:val="65D184DC"/>
    <w:rsid w:val="664F5007"/>
    <w:rsid w:val="67EA7462"/>
    <w:rsid w:val="67F6931B"/>
    <w:rsid w:val="6AA394B6"/>
    <w:rsid w:val="6E2918BF"/>
    <w:rsid w:val="6F478C86"/>
    <w:rsid w:val="6FA48D7F"/>
    <w:rsid w:val="70528EB0"/>
    <w:rsid w:val="73BCF7BC"/>
    <w:rsid w:val="74662C6F"/>
    <w:rsid w:val="747D6DC9"/>
    <w:rsid w:val="7B236A18"/>
    <w:rsid w:val="7B74C464"/>
    <w:rsid w:val="7BC2DE05"/>
    <w:rsid w:val="7C1F417C"/>
    <w:rsid w:val="7D1B5F14"/>
    <w:rsid w:val="7DA12A48"/>
    <w:rsid w:val="7DBEAA8A"/>
    <w:rsid w:val="7E3C82FF"/>
    <w:rsid w:val="7EC6CEF5"/>
    <w:rsid w:val="7F2D483B"/>
    <w:rsid w:val="7F56D29E"/>
    <w:rsid w:val="7F78452C"/>
    <w:rsid w:val="7FA76E1B"/>
    <w:rsid w:val="7FE4D153"/>
    <w:rsid w:val="7FFF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B8BE0"/>
  <w15:docId w15:val="{47A61FB2-2181-44B8-9E79-441EAA17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59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95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125A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C53A4"/>
    <w:rPr>
      <w:b/>
      <w:bCs/>
    </w:rPr>
  </w:style>
  <w:style w:type="character" w:styleId="Emphasis">
    <w:name w:val="Emphasis"/>
    <w:basedOn w:val="DefaultParagraphFont"/>
    <w:uiPriority w:val="20"/>
    <w:qFormat/>
    <w:rsid w:val="00986AC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017D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F29F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E3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3BC"/>
  </w:style>
  <w:style w:type="paragraph" w:styleId="Footer">
    <w:name w:val="footer"/>
    <w:basedOn w:val="Normal"/>
    <w:link w:val="FooterChar"/>
    <w:uiPriority w:val="99"/>
    <w:unhideWhenUsed/>
    <w:rsid w:val="005E3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3BC"/>
  </w:style>
  <w:style w:type="paragraph" w:styleId="Revision">
    <w:name w:val="Revision"/>
    <w:hidden/>
    <w:uiPriority w:val="99"/>
    <w:semiHidden/>
    <w:rsid w:val="00414E1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06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5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53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53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3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A20E0927D3649989D3950CFAA05DF" ma:contentTypeVersion="21" ma:contentTypeDescription="Create a new document." ma:contentTypeScope="" ma:versionID="41d3556cec1332a2bf2f192e41bee317">
  <xsd:schema xmlns:xsd="http://www.w3.org/2001/XMLSchema" xmlns:xs="http://www.w3.org/2001/XMLSchema" xmlns:p="http://schemas.microsoft.com/office/2006/metadata/properties" xmlns:ns2="394bc1d8-96d2-423d-bf44-23aa6dcd335f" xmlns:ns3="851b54dd-350b-4f28-ac14-67bcecf3a97d" targetNamespace="http://schemas.microsoft.com/office/2006/metadata/properties" ma:root="true" ma:fieldsID="3ac4680632160b27f77ebee5ece612c4" ns2:_="" ns3:_="">
    <xsd:import namespace="394bc1d8-96d2-423d-bf44-23aa6dcd335f"/>
    <xsd:import namespace="851b54dd-350b-4f28-ac14-67bcecf3a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Proofed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bc1d8-96d2-423d-bf44-23aa6dcd3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Proofed" ma:index="18" nillable="true" ma:displayName="Proofed" ma:default="0" ma:description="Has your team proof all pages of PDF" ma:format="Dropdown" ma:internalName="Proofed">
      <xsd:simpleType>
        <xsd:restriction base="dms:Boolea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e8b9f09-b1ac-406e-8456-67f41ec94e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b54dd-350b-4f28-ac14-67bcecf3a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9e5af4-e7ef-406e-8345-75395c91bc07}" ma:internalName="TaxCatchAll" ma:showField="CatchAllData" ma:web="851b54dd-350b-4f28-ac14-67bcecf3a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1b54dd-350b-4f28-ac14-67bcecf3a97d" xsi:nil="true"/>
    <lcf76f155ced4ddcb4097134ff3c332f xmlns="394bc1d8-96d2-423d-bf44-23aa6dcd335f">
      <Terms xmlns="http://schemas.microsoft.com/office/infopath/2007/PartnerControls"/>
    </lcf76f155ced4ddcb4097134ff3c332f>
    <_Flow_SignoffStatus xmlns="394bc1d8-96d2-423d-bf44-23aa6dcd335f" xsi:nil="true"/>
    <Proofed xmlns="394bc1d8-96d2-423d-bf44-23aa6dcd335f">false</Proof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E5F36-5111-4A21-8DA6-DD50F1DDF429}"/>
</file>

<file path=customXml/itemProps2.xml><?xml version="1.0" encoding="utf-8"?>
<ds:datastoreItem xmlns:ds="http://schemas.openxmlformats.org/officeDocument/2006/customXml" ds:itemID="{0ECC1258-4321-4CFF-B0EE-1E20E76698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4B51B0-5C69-4833-8F46-D8F1322D12A5}">
  <ds:schemaRefs>
    <ds:schemaRef ds:uri="http://schemas.microsoft.com/office/2006/metadata/properties"/>
    <ds:schemaRef ds:uri="http://schemas.microsoft.com/office/infopath/2007/PartnerControls"/>
    <ds:schemaRef ds:uri="b9840832-bf0b-4e70-bc59-03ae18540a43"/>
    <ds:schemaRef ds:uri="302000e0-fffc-4790-afbf-c0d76368050b"/>
  </ds:schemaRefs>
</ds:datastoreItem>
</file>

<file path=customXml/itemProps4.xml><?xml version="1.0" encoding="utf-8"?>
<ds:datastoreItem xmlns:ds="http://schemas.openxmlformats.org/officeDocument/2006/customXml" ds:itemID="{50A455A0-C3CD-4664-8814-EF2EF38F18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Gordon</dc:creator>
  <cp:keywords/>
  <dc:description/>
  <cp:lastModifiedBy>Lyndsey Gordon</cp:lastModifiedBy>
  <cp:revision>28</cp:revision>
  <dcterms:created xsi:type="dcterms:W3CDTF">2026-05-04T01:27:00Z</dcterms:created>
  <dcterms:modified xsi:type="dcterms:W3CDTF">2026-05-13T01:43:00Z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GrammarlyDocumentId">
    <vt:lpwstr>14e09921-912e-4c96-976d-60ceff890e44</vt:lpwstr>
  </property>
  <property fmtid="{D5CDD505-2E9C-101B-9397-08002B2CF9AE}" pid="4" name="ContentTypeId">
    <vt:lpwstr>0x010100BF3A20E0927D3649989D3950CFAA05DF</vt:lpwstr>
  </property>
</Properties>
</file>